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91DF" w14:textId="29D35F7F" w:rsidR="00CA7BD9" w:rsidRDefault="00CA7BD9" w:rsidP="00CA7BD9">
      <w:pPr>
        <w:jc w:val="center"/>
        <w:rPr>
          <w:b/>
          <w:bCs/>
          <w:noProof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58241" behindDoc="0" locked="0" layoutInCell="1" hidden="0" allowOverlap="1" wp14:anchorId="114DB1B9" wp14:editId="2DC283BE">
            <wp:simplePos x="0" y="0"/>
            <wp:positionH relativeFrom="column">
              <wp:posOffset>2040255</wp:posOffset>
            </wp:positionH>
            <wp:positionV relativeFrom="paragraph">
              <wp:posOffset>71120</wp:posOffset>
            </wp:positionV>
            <wp:extent cx="1869440" cy="302895"/>
            <wp:effectExtent l="0" t="0" r="0" b="0"/>
            <wp:wrapSquare wrapText="bothSides" distT="0" distB="0" distL="0" distR="0"/>
            <wp:docPr id="1" name="image3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close up of a sig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302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42F0B0" w14:textId="5A880F5A" w:rsidR="00357057" w:rsidRDefault="00357057" w:rsidP="00D753AB">
      <w:pPr>
        <w:jc w:val="center"/>
        <w:rPr>
          <w:b/>
          <w:bCs/>
          <w:noProof/>
          <w:lang w:val="en-US"/>
        </w:rPr>
      </w:pPr>
    </w:p>
    <w:p w14:paraId="4F207A2A" w14:textId="2D91EC1C" w:rsidR="00357057" w:rsidRDefault="00357057" w:rsidP="00D753AB">
      <w:pPr>
        <w:jc w:val="center"/>
        <w:rPr>
          <w:b/>
          <w:bCs/>
          <w:noProof/>
          <w:lang w:val="en-US"/>
        </w:rPr>
      </w:pPr>
    </w:p>
    <w:p w14:paraId="4BEDC6B3" w14:textId="65A26E3E" w:rsidR="00B3020C" w:rsidRPr="00D753AB" w:rsidRDefault="00FA1DFE" w:rsidP="00D753AB">
      <w:pPr>
        <w:jc w:val="center"/>
        <w:rPr>
          <w:b/>
          <w:bCs/>
          <w:noProof/>
          <w:lang w:val="en-US"/>
        </w:rPr>
      </w:pPr>
      <w:r w:rsidRPr="00D753AB">
        <w:rPr>
          <w:b/>
          <w:bCs/>
          <w:noProof/>
          <w:lang w:val="en-US"/>
        </w:rPr>
        <w:t>FORMULIR PEMESANAN PEMBELIAN SAHAM</w:t>
      </w:r>
    </w:p>
    <w:p w14:paraId="07A187CC" w14:textId="4CFCF333" w:rsidR="00FA1DFE" w:rsidRDefault="00FA1DFE" w:rsidP="00D753AB">
      <w:pPr>
        <w:jc w:val="center"/>
        <w:rPr>
          <w:b/>
          <w:bCs/>
          <w:noProof/>
          <w:lang w:val="en-US"/>
        </w:rPr>
      </w:pPr>
      <w:r w:rsidRPr="00D753AB">
        <w:rPr>
          <w:b/>
          <w:bCs/>
          <w:noProof/>
          <w:lang w:val="en-US"/>
        </w:rPr>
        <w:t>PENAWARAN UMUM PERDANA SAHAM</w:t>
      </w:r>
    </w:p>
    <w:p w14:paraId="297B0F4F" w14:textId="4052DAAF" w:rsidR="00FA1DFE" w:rsidRPr="00D753AB" w:rsidRDefault="00FA1DFE" w:rsidP="00D753AB">
      <w:pPr>
        <w:jc w:val="center"/>
        <w:rPr>
          <w:b/>
          <w:bCs/>
          <w:lang w:val="en-US"/>
        </w:rPr>
      </w:pPr>
      <w:r w:rsidRPr="00D753AB">
        <w:rPr>
          <w:b/>
          <w:bCs/>
          <w:noProof/>
          <w:lang w:val="en-US"/>
        </w:rPr>
        <w:t>PT BUKALAPAK.COM</w:t>
      </w:r>
    </w:p>
    <w:p w14:paraId="2E55B09A" w14:textId="77777777" w:rsidR="0093048F" w:rsidRDefault="0093048F" w:rsidP="00B3020C">
      <w:pPr>
        <w:jc w:val="both"/>
        <w:rPr>
          <w:rFonts w:eastAsia="Times New Roman" w:cstheme="minorHAnsi"/>
          <w:sz w:val="20"/>
          <w:szCs w:val="20"/>
        </w:rPr>
      </w:pPr>
    </w:p>
    <w:p w14:paraId="416670A4" w14:textId="590098FA" w:rsidR="0093048F" w:rsidRPr="00AE4E78" w:rsidRDefault="0093048F" w:rsidP="00B3020C">
      <w:pPr>
        <w:jc w:val="both"/>
        <w:rPr>
          <w:rFonts w:eastAsia="Times New Roman" w:cstheme="minorHAnsi"/>
          <w:sz w:val="18"/>
          <w:szCs w:val="18"/>
        </w:rPr>
      </w:pPr>
      <w:r w:rsidRPr="00AE4E78">
        <w:rPr>
          <w:rFonts w:eastAsia="Times New Roman" w:cstheme="minorHAnsi"/>
          <w:sz w:val="18"/>
          <w:szCs w:val="18"/>
        </w:rPr>
        <w:t>Kepada Yth,</w:t>
      </w:r>
    </w:p>
    <w:p w14:paraId="0D2C45D2" w14:textId="32EB3326" w:rsidR="0093048F" w:rsidRDefault="0093048F" w:rsidP="00B3020C">
      <w:pPr>
        <w:jc w:val="both"/>
        <w:rPr>
          <w:rFonts w:eastAsia="Times New Roman" w:cstheme="minorHAnsi"/>
          <w:i/>
          <w:iCs/>
          <w:color w:val="FF0000"/>
          <w:sz w:val="18"/>
          <w:szCs w:val="18"/>
        </w:rPr>
      </w:pPr>
    </w:p>
    <w:p w14:paraId="0415FF17" w14:textId="28C66F1F" w:rsidR="00FA1DFE" w:rsidRDefault="00FA1DFE" w:rsidP="00B3020C">
      <w:pPr>
        <w:jc w:val="both"/>
        <w:rPr>
          <w:rFonts w:eastAsia="Times New Roman" w:cstheme="minorHAnsi"/>
          <w:i/>
          <w:iCs/>
          <w:color w:val="FF0000"/>
          <w:sz w:val="18"/>
          <w:szCs w:val="18"/>
        </w:rPr>
      </w:pPr>
      <w:r>
        <w:rPr>
          <w:rFonts w:eastAsia="Times New Roman" w:cstheme="minorHAnsi"/>
          <w:i/>
          <w:iCs/>
          <w:color w:val="FF0000"/>
          <w:sz w:val="18"/>
          <w:szCs w:val="18"/>
        </w:rPr>
        <w:t>…………..</w:t>
      </w:r>
      <w:r w:rsidRPr="00FA1DFE">
        <w:rPr>
          <w:rFonts w:eastAsia="Times New Roman" w:cstheme="minorHAnsi"/>
          <w:i/>
          <w:iCs/>
          <w:color w:val="FF0000"/>
          <w:sz w:val="13"/>
          <w:szCs w:val="13"/>
        </w:rPr>
        <w:t>perusahaan sekuritas dimana pemesan membuka Sub Rekening Efek</w:t>
      </w:r>
      <w:r>
        <w:rPr>
          <w:rFonts w:eastAsia="Times New Roman" w:cstheme="minorHAnsi"/>
          <w:i/>
          <w:iCs/>
          <w:color w:val="FF0000"/>
          <w:sz w:val="18"/>
          <w:szCs w:val="18"/>
        </w:rPr>
        <w:t>…………………..</w:t>
      </w:r>
    </w:p>
    <w:p w14:paraId="18843525" w14:textId="77777777" w:rsidR="00FA1DFE" w:rsidRPr="00AE4E78" w:rsidRDefault="00FA1DFE" w:rsidP="00B3020C">
      <w:pPr>
        <w:jc w:val="both"/>
        <w:rPr>
          <w:rFonts w:eastAsia="Times New Roman" w:cstheme="minorHAnsi"/>
          <w:sz w:val="18"/>
          <w:szCs w:val="18"/>
        </w:rPr>
      </w:pPr>
    </w:p>
    <w:p w14:paraId="0F319794" w14:textId="2412FD45" w:rsidR="00AE4E78" w:rsidRPr="00751C0B" w:rsidRDefault="0093048F" w:rsidP="00B3020C">
      <w:pPr>
        <w:jc w:val="both"/>
        <w:rPr>
          <w:rFonts w:eastAsia="Times New Roman" w:cstheme="minorHAnsi"/>
          <w:sz w:val="20"/>
          <w:szCs w:val="20"/>
        </w:rPr>
      </w:pPr>
      <w:r w:rsidRPr="00751C0B">
        <w:rPr>
          <w:rFonts w:eastAsia="Times New Roman" w:cstheme="minorHAnsi"/>
          <w:sz w:val="20"/>
          <w:szCs w:val="20"/>
        </w:rPr>
        <w:t>Bersama ini</w:t>
      </w:r>
      <w:r w:rsidR="00AE4E78" w:rsidRPr="00751C0B">
        <w:rPr>
          <w:rFonts w:eastAsia="Times New Roman" w:cstheme="minorHAnsi"/>
          <w:sz w:val="20"/>
          <w:szCs w:val="20"/>
        </w:rPr>
        <w:t xml:space="preserve"> yang bertandatangan,</w:t>
      </w:r>
      <w:r w:rsidR="00B3020C" w:rsidRPr="00751C0B">
        <w:rPr>
          <w:rFonts w:eastAsia="Times New Roman" w:cstheme="minorHAnsi"/>
          <w:sz w:val="20"/>
          <w:szCs w:val="20"/>
        </w:rPr>
        <w:tab/>
      </w:r>
    </w:p>
    <w:p w14:paraId="63A603ED" w14:textId="5E521D0E" w:rsidR="00B3020C" w:rsidRDefault="00B3020C" w:rsidP="00B3020C">
      <w:pPr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283"/>
        <w:gridCol w:w="5954"/>
      </w:tblGrid>
      <w:tr w:rsidR="0093048F" w14:paraId="3C4B7944" w14:textId="77777777" w:rsidTr="00357057">
        <w:tc>
          <w:tcPr>
            <w:tcW w:w="3114" w:type="dxa"/>
          </w:tcPr>
          <w:p w14:paraId="1FC281AA" w14:textId="0012B93B" w:rsidR="0093048F" w:rsidRPr="00751C0B" w:rsidRDefault="0093048F" w:rsidP="00B3020C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1C0B">
              <w:rPr>
                <w:rFonts w:eastAsia="Times New Roman" w:cstheme="minorHAnsi"/>
                <w:b/>
                <w:bCs/>
                <w:sz w:val="20"/>
                <w:szCs w:val="20"/>
              </w:rPr>
              <w:t>NOMOR SID</w:t>
            </w:r>
          </w:p>
        </w:tc>
        <w:tc>
          <w:tcPr>
            <w:tcW w:w="283" w:type="dxa"/>
          </w:tcPr>
          <w:p w14:paraId="03F507FD" w14:textId="567EBB42" w:rsidR="0093048F" w:rsidRPr="00751C0B" w:rsidRDefault="0093048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6A403559" w14:textId="07E6196B" w:rsidR="009D46A2" w:rsidRPr="00751C0B" w:rsidRDefault="009D46A2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3048F" w14:paraId="5BCF4378" w14:textId="77777777" w:rsidTr="00357057">
        <w:tc>
          <w:tcPr>
            <w:tcW w:w="3114" w:type="dxa"/>
          </w:tcPr>
          <w:p w14:paraId="3677E8B1" w14:textId="0500B96F" w:rsidR="0093048F" w:rsidRPr="00751C0B" w:rsidRDefault="0093048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b/>
                <w:bCs/>
                <w:sz w:val="20"/>
                <w:szCs w:val="20"/>
              </w:rPr>
              <w:t>NOMOR SUB REKENING EFEK</w:t>
            </w:r>
            <w:r w:rsidRPr="00751C0B">
              <w:rPr>
                <w:rFonts w:eastAsia="Times New Roman" w:cstheme="minorHAnsi"/>
                <w:sz w:val="20"/>
                <w:szCs w:val="20"/>
              </w:rPr>
              <w:t xml:space="preserve"> (SRE)</w:t>
            </w:r>
          </w:p>
        </w:tc>
        <w:tc>
          <w:tcPr>
            <w:tcW w:w="283" w:type="dxa"/>
          </w:tcPr>
          <w:p w14:paraId="3126909D" w14:textId="35B4032D" w:rsidR="0093048F" w:rsidRPr="00751C0B" w:rsidRDefault="0093048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2F86A75C" w14:textId="023FE04C" w:rsidR="009D46A2" w:rsidRPr="00751C0B" w:rsidRDefault="009D46A2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3048F" w14:paraId="6361C561" w14:textId="77777777" w:rsidTr="00357057">
        <w:tc>
          <w:tcPr>
            <w:tcW w:w="3114" w:type="dxa"/>
          </w:tcPr>
          <w:p w14:paraId="5B1A238A" w14:textId="48E07A4E" w:rsidR="0093048F" w:rsidRPr="00751C0B" w:rsidRDefault="0093048F" w:rsidP="00B3020C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1C0B">
              <w:rPr>
                <w:rFonts w:eastAsia="Times New Roman" w:cstheme="minorHAns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283" w:type="dxa"/>
          </w:tcPr>
          <w:p w14:paraId="14D24891" w14:textId="67B4A496" w:rsidR="0093048F" w:rsidRPr="00751C0B" w:rsidRDefault="0093048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23725726" w14:textId="09E32867" w:rsidR="0093048F" w:rsidRPr="00751C0B" w:rsidRDefault="0093048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 xml:space="preserve">[  ] WNI/Domestic      [ ] WNA/Foreign                                           </w:t>
            </w:r>
          </w:p>
          <w:p w14:paraId="62369793" w14:textId="4E2A23CB" w:rsidR="009D46A2" w:rsidRPr="00751C0B" w:rsidRDefault="0093048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[  ] PERORANGAN/Individual   [  ] BADAN USAHA/</w:t>
            </w:r>
            <w:r w:rsidR="00ED00D3">
              <w:rPr>
                <w:rFonts w:eastAsia="Times New Roman" w:cstheme="minorHAnsi"/>
                <w:sz w:val="20"/>
                <w:szCs w:val="20"/>
              </w:rPr>
              <w:t>I</w:t>
            </w:r>
            <w:r w:rsidRPr="00751C0B">
              <w:rPr>
                <w:rFonts w:eastAsia="Times New Roman" w:cstheme="minorHAnsi"/>
                <w:sz w:val="20"/>
                <w:szCs w:val="20"/>
              </w:rPr>
              <w:t>nstitutional</w:t>
            </w:r>
          </w:p>
        </w:tc>
      </w:tr>
      <w:tr w:rsidR="005A347D" w14:paraId="203DE98C" w14:textId="77777777" w:rsidTr="00357057">
        <w:tc>
          <w:tcPr>
            <w:tcW w:w="3114" w:type="dxa"/>
          </w:tcPr>
          <w:p w14:paraId="7EC9E187" w14:textId="6CB26C2A" w:rsidR="00AE4E78" w:rsidRPr="00751C0B" w:rsidRDefault="005A347D" w:rsidP="00B3020C">
            <w:pPr>
              <w:jc w:val="both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51C0B">
              <w:rPr>
                <w:rFonts w:eastAsia="Times New Roman" w:cstheme="minorHAnsi"/>
                <w:b/>
                <w:bCs/>
                <w:sz w:val="20"/>
                <w:szCs w:val="20"/>
              </w:rPr>
              <w:t>NIK/KTP</w:t>
            </w:r>
            <w:r w:rsidR="00751C0B">
              <w:rPr>
                <w:rFonts w:eastAsia="Times New Roman" w:cstheme="minorHAnsi"/>
                <w:b/>
                <w:bCs/>
                <w:sz w:val="20"/>
                <w:szCs w:val="20"/>
              </w:rPr>
              <w:t>/Paspor</w:t>
            </w:r>
            <w:r w:rsidRPr="00751C0B">
              <w:rPr>
                <w:rFonts w:eastAsia="Times New Roman" w:cstheme="minorHAnsi"/>
                <w:sz w:val="20"/>
                <w:szCs w:val="20"/>
              </w:rPr>
              <w:t>/</w:t>
            </w:r>
            <w:r w:rsidRPr="00751C0B">
              <w:rPr>
                <w:rFonts w:eastAsia="Times New Roman" w:cstheme="minorHAnsi"/>
                <w:i/>
                <w:iCs/>
                <w:sz w:val="20"/>
                <w:szCs w:val="20"/>
              </w:rPr>
              <w:t>No. ID</w:t>
            </w:r>
          </w:p>
        </w:tc>
        <w:tc>
          <w:tcPr>
            <w:tcW w:w="283" w:type="dxa"/>
          </w:tcPr>
          <w:p w14:paraId="21DDEA50" w14:textId="1CFB62DD" w:rsidR="005A347D" w:rsidRPr="00751C0B" w:rsidRDefault="005A347D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5972B2B0" w14:textId="77777777" w:rsidR="005A347D" w:rsidRPr="00751C0B" w:rsidRDefault="005A347D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3048F" w14:paraId="756D837B" w14:textId="77777777" w:rsidTr="00357057">
        <w:tc>
          <w:tcPr>
            <w:tcW w:w="3114" w:type="dxa"/>
          </w:tcPr>
          <w:p w14:paraId="06F19EA8" w14:textId="1BD46EAF" w:rsidR="0093048F" w:rsidRPr="00751C0B" w:rsidRDefault="0093048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b/>
                <w:bCs/>
                <w:sz w:val="20"/>
                <w:szCs w:val="20"/>
              </w:rPr>
              <w:t>NAMA</w:t>
            </w:r>
            <w:r w:rsidR="005A347D" w:rsidRPr="00751C0B">
              <w:rPr>
                <w:rFonts w:eastAsia="Times New Roman" w:cstheme="minorHAnsi"/>
                <w:sz w:val="20"/>
                <w:szCs w:val="20"/>
              </w:rPr>
              <w:t>/</w:t>
            </w:r>
            <w:r w:rsidR="005A347D" w:rsidRPr="00751C0B">
              <w:rPr>
                <w:rFonts w:eastAsia="Times New Roman" w:cstheme="minorHAnsi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7E6053D7" w14:textId="181AFF90" w:rsidR="0093048F" w:rsidRPr="00751C0B" w:rsidRDefault="0093048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507D63E1" w14:textId="5FF35073" w:rsidR="009D46A2" w:rsidRPr="00751C0B" w:rsidRDefault="009D46A2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3048F" w14:paraId="5A7791D2" w14:textId="77777777" w:rsidTr="00357057">
        <w:tc>
          <w:tcPr>
            <w:tcW w:w="3114" w:type="dxa"/>
          </w:tcPr>
          <w:p w14:paraId="2F90ABF7" w14:textId="13EC6572" w:rsidR="005A347D" w:rsidRPr="00751C0B" w:rsidRDefault="0093048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b/>
                <w:bCs/>
                <w:sz w:val="20"/>
                <w:szCs w:val="20"/>
              </w:rPr>
              <w:t>ALAMAT</w:t>
            </w:r>
            <w:r w:rsidR="005A347D" w:rsidRPr="00751C0B">
              <w:rPr>
                <w:rFonts w:eastAsia="Times New Roman" w:cstheme="minorHAnsi"/>
                <w:sz w:val="20"/>
                <w:szCs w:val="20"/>
              </w:rPr>
              <w:t>/</w:t>
            </w:r>
            <w:r w:rsidR="005A347D" w:rsidRPr="00751C0B">
              <w:rPr>
                <w:rFonts w:eastAsia="Times New Roman" w:cstheme="minorHAnsi"/>
                <w:i/>
                <w:iCs/>
                <w:sz w:val="20"/>
                <w:szCs w:val="20"/>
              </w:rPr>
              <w:t>Address</w:t>
            </w:r>
          </w:p>
        </w:tc>
        <w:tc>
          <w:tcPr>
            <w:tcW w:w="283" w:type="dxa"/>
          </w:tcPr>
          <w:p w14:paraId="5C21DF92" w14:textId="4C223319" w:rsidR="0093048F" w:rsidRPr="00751C0B" w:rsidRDefault="005A347D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1A8AD0C3" w14:textId="77777777" w:rsidR="0093048F" w:rsidRPr="00751C0B" w:rsidRDefault="0093048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A347D" w14:paraId="36C6FC2E" w14:textId="77777777" w:rsidTr="00357057">
        <w:tc>
          <w:tcPr>
            <w:tcW w:w="3114" w:type="dxa"/>
          </w:tcPr>
          <w:p w14:paraId="03F89A0C" w14:textId="178B0A98" w:rsidR="005A347D" w:rsidRPr="00751C0B" w:rsidRDefault="005A347D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b/>
                <w:bCs/>
                <w:sz w:val="20"/>
                <w:szCs w:val="20"/>
              </w:rPr>
              <w:t>NEGARA</w:t>
            </w:r>
            <w:r w:rsidRPr="00751C0B">
              <w:rPr>
                <w:rFonts w:eastAsia="Times New Roman" w:cstheme="minorHAnsi"/>
                <w:sz w:val="20"/>
                <w:szCs w:val="20"/>
              </w:rPr>
              <w:t>/</w:t>
            </w:r>
            <w:r w:rsidRPr="00751C0B">
              <w:rPr>
                <w:rFonts w:eastAsia="Times New Roman" w:cstheme="minorHAnsi"/>
                <w:i/>
                <w:iCs/>
                <w:sz w:val="20"/>
                <w:szCs w:val="20"/>
              </w:rPr>
              <w:t>Country</w:t>
            </w:r>
          </w:p>
        </w:tc>
        <w:tc>
          <w:tcPr>
            <w:tcW w:w="283" w:type="dxa"/>
          </w:tcPr>
          <w:p w14:paraId="733A7461" w14:textId="570F23AB" w:rsidR="005A347D" w:rsidRPr="00751C0B" w:rsidRDefault="005A347D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248FAC05" w14:textId="174C58E1" w:rsidR="009D46A2" w:rsidRPr="00751C0B" w:rsidRDefault="009D46A2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A1B4F" w14:paraId="56B8AB36" w14:textId="77777777" w:rsidTr="00357057">
        <w:tc>
          <w:tcPr>
            <w:tcW w:w="3114" w:type="dxa"/>
          </w:tcPr>
          <w:p w14:paraId="59B9528E" w14:textId="75A1823C" w:rsidR="00EA1B4F" w:rsidRPr="00751C0B" w:rsidRDefault="00EA1B4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b/>
                <w:bCs/>
                <w:sz w:val="20"/>
                <w:szCs w:val="20"/>
              </w:rPr>
              <w:t>NOMOR TELEPON/</w:t>
            </w:r>
            <w:r w:rsidRPr="00751C0B">
              <w:rPr>
                <w:rFonts w:eastAsia="Times New Roman" w:cstheme="minorHAnsi"/>
                <w:i/>
                <w:iCs/>
                <w:sz w:val="20"/>
                <w:szCs w:val="20"/>
              </w:rPr>
              <w:t>phone number</w:t>
            </w:r>
          </w:p>
        </w:tc>
        <w:tc>
          <w:tcPr>
            <w:tcW w:w="283" w:type="dxa"/>
          </w:tcPr>
          <w:p w14:paraId="35A0F89D" w14:textId="500E1DB3" w:rsidR="00EA1B4F" w:rsidRPr="00751C0B" w:rsidRDefault="00EA1B4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7B6E6F81" w14:textId="48963711" w:rsidR="00EA1B4F" w:rsidRPr="00751C0B" w:rsidRDefault="00EA1B4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A1B4F" w14:paraId="73F251CE" w14:textId="77777777" w:rsidTr="00357057">
        <w:tc>
          <w:tcPr>
            <w:tcW w:w="3114" w:type="dxa"/>
          </w:tcPr>
          <w:p w14:paraId="61430A08" w14:textId="7B0637D2" w:rsidR="00EA1B4F" w:rsidRPr="00751C0B" w:rsidRDefault="006F60FA" w:rsidP="00751C0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1C0B">
              <w:rPr>
                <w:rFonts w:eastAsia="Times New Roman" w:cstheme="minorHAnsi"/>
                <w:b/>
                <w:bCs/>
                <w:sz w:val="20"/>
                <w:szCs w:val="20"/>
              </w:rPr>
              <w:t>ALAMAT SURAT ELEKTRONIK/</w:t>
            </w:r>
            <w:r w:rsidRPr="00751C0B">
              <w:rPr>
                <w:rFonts w:eastAsia="Times New Roman" w:cstheme="minorHAnsi"/>
                <w:i/>
                <w:iCs/>
                <w:sz w:val="20"/>
                <w:szCs w:val="20"/>
              </w:rPr>
              <w:t>email</w:t>
            </w:r>
          </w:p>
        </w:tc>
        <w:tc>
          <w:tcPr>
            <w:tcW w:w="283" w:type="dxa"/>
          </w:tcPr>
          <w:p w14:paraId="63E4AD65" w14:textId="6687BEF9" w:rsidR="00EA1B4F" w:rsidRPr="00751C0B" w:rsidRDefault="00EA1B4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56DCE963" w14:textId="77777777" w:rsidR="00EA1B4F" w:rsidRPr="00751C0B" w:rsidRDefault="00EA1B4F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56AB6" w14:paraId="5209491F" w14:textId="77777777" w:rsidTr="00357057">
        <w:tc>
          <w:tcPr>
            <w:tcW w:w="3114" w:type="dxa"/>
          </w:tcPr>
          <w:p w14:paraId="7EAF91C5" w14:textId="5F38400E" w:rsidR="00756AB6" w:rsidRPr="00AE4E78" w:rsidRDefault="00756AB6" w:rsidP="00B3020C">
            <w:pPr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E4E78">
              <w:rPr>
                <w:rFonts w:eastAsia="Times New Roman" w:cstheme="minorHAnsi"/>
                <w:b/>
                <w:bCs/>
                <w:sz w:val="18"/>
                <w:szCs w:val="18"/>
              </w:rPr>
              <w:t>PERNYATAAN/</w:t>
            </w:r>
            <w:r w:rsidRPr="00AE4E78">
              <w:rPr>
                <w:rFonts w:eastAsia="Times New Roman" w:cstheme="minorHAnsi"/>
                <w:i/>
                <w:iCs/>
                <w:sz w:val="18"/>
                <w:szCs w:val="18"/>
              </w:rPr>
              <w:t>statement</w:t>
            </w:r>
          </w:p>
        </w:tc>
        <w:tc>
          <w:tcPr>
            <w:tcW w:w="283" w:type="dxa"/>
          </w:tcPr>
          <w:p w14:paraId="30782A27" w14:textId="09EB59AD" w:rsidR="00756AB6" w:rsidRPr="00AE4E78" w:rsidRDefault="00A9672C" w:rsidP="00B3020C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69E02FAF" w14:textId="59E9F073" w:rsidR="00751C0B" w:rsidRDefault="00756AB6" w:rsidP="00751C0B">
            <w:pPr>
              <w:tabs>
                <w:tab w:val="left" w:pos="1080"/>
                <w:tab w:val="left" w:pos="1800"/>
              </w:tabs>
              <w:spacing w:line="276" w:lineRule="auto"/>
              <w:ind w:left="318" w:hanging="318"/>
              <w:jc w:val="both"/>
              <w:rPr>
                <w:rFonts w:cstheme="minorHAnsi"/>
                <w:sz w:val="18"/>
                <w:szCs w:val="18"/>
              </w:rPr>
            </w:pPr>
            <w:r w:rsidRPr="00AE4E78">
              <w:rPr>
                <w:rFonts w:cstheme="minorHAnsi"/>
                <w:sz w:val="18"/>
                <w:szCs w:val="18"/>
                <w:lang w:val="en-US"/>
              </w:rPr>
              <w:t xml:space="preserve">[  ] </w:t>
            </w:r>
            <w:r w:rsidR="00EA1B4F" w:rsidRPr="00AE4E7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751C0B">
              <w:rPr>
                <w:rFonts w:cstheme="minorHAnsi"/>
                <w:sz w:val="18"/>
                <w:szCs w:val="18"/>
                <w:lang w:val="en-US"/>
              </w:rPr>
              <w:t xml:space="preserve">Pihak yang </w:t>
            </w:r>
            <w:r w:rsidRPr="00AE4E78"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>tera</w:t>
            </w:r>
            <w:r w:rsidRPr="00AE4E7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filiasi</w:t>
            </w:r>
            <w:r w:rsidRPr="00AE4E78">
              <w:rPr>
                <w:rFonts w:cstheme="minorHAnsi"/>
                <w:sz w:val="18"/>
                <w:szCs w:val="18"/>
              </w:rPr>
              <w:t xml:space="preserve"> </w:t>
            </w:r>
            <w:r w:rsidR="00751C0B">
              <w:rPr>
                <w:rFonts w:cstheme="minorHAnsi"/>
                <w:sz w:val="18"/>
                <w:szCs w:val="18"/>
              </w:rPr>
              <w:t xml:space="preserve">   [</w:t>
            </w:r>
            <w:r w:rsidR="00FA1DFE">
              <w:rPr>
                <w:rFonts w:cstheme="minorHAnsi"/>
                <w:sz w:val="18"/>
                <w:szCs w:val="18"/>
              </w:rPr>
              <w:t xml:space="preserve"> </w:t>
            </w:r>
            <w:r w:rsidR="00751C0B">
              <w:rPr>
                <w:rFonts w:cstheme="minorHAnsi"/>
                <w:sz w:val="18"/>
                <w:szCs w:val="18"/>
              </w:rPr>
              <w:t xml:space="preserve"> ] Pihak yang tidak terafiliasi</w:t>
            </w:r>
          </w:p>
          <w:p w14:paraId="0CF5F01D" w14:textId="41AC0521" w:rsidR="00756AB6" w:rsidRPr="00751C0B" w:rsidRDefault="00751C0B" w:rsidP="00751C0B">
            <w:pPr>
              <w:tabs>
                <w:tab w:val="left" w:pos="1080"/>
                <w:tab w:val="left" w:pos="1800"/>
              </w:tabs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Dengan </w:t>
            </w:r>
            <w:r w:rsidR="00756AB6" w:rsidRPr="00AE4E78">
              <w:rPr>
                <w:rFonts w:cstheme="minorHAnsi"/>
                <w:sz w:val="18"/>
                <w:szCs w:val="18"/>
              </w:rPr>
              <w:t>direktur, komisa</w:t>
            </w:r>
            <w:r w:rsidR="00EA1B4F" w:rsidRPr="00AE4E78">
              <w:rPr>
                <w:rFonts w:cstheme="minorHAnsi"/>
                <w:sz w:val="18"/>
                <w:szCs w:val="18"/>
              </w:rPr>
              <w:t>r</w:t>
            </w:r>
            <w:r w:rsidR="00756AB6" w:rsidRPr="00AE4E78">
              <w:rPr>
                <w:rFonts w:cstheme="minorHAnsi"/>
                <w:sz w:val="18"/>
                <w:szCs w:val="18"/>
              </w:rPr>
              <w:t xml:space="preserve">is dan pemegang saham </w:t>
            </w:r>
            <w:r w:rsidR="00EA1B4F" w:rsidRPr="00AE4E78">
              <w:rPr>
                <w:rFonts w:cstheme="minorHAnsi"/>
                <w:sz w:val="18"/>
                <w:szCs w:val="18"/>
              </w:rPr>
              <w:t xml:space="preserve">baik </w:t>
            </w:r>
            <w:r w:rsidR="00756AB6" w:rsidRPr="00AE4E78">
              <w:rPr>
                <w:rFonts w:cstheme="minorHAnsi"/>
                <w:sz w:val="18"/>
                <w:szCs w:val="18"/>
              </w:rPr>
              <w:t>Emiten</w:t>
            </w:r>
            <w:r w:rsidR="00EA1B4F" w:rsidRPr="00AE4E78">
              <w:rPr>
                <w:rFonts w:cstheme="minorHAnsi"/>
                <w:sz w:val="18"/>
                <w:szCs w:val="18"/>
              </w:rPr>
              <w:t xml:space="preserve"> maupu</w:t>
            </w:r>
            <w:r w:rsidR="004143F5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A1B4F" w:rsidRPr="00AE4E78">
              <w:rPr>
                <w:rFonts w:cstheme="minorHAnsi"/>
                <w:sz w:val="18"/>
                <w:szCs w:val="18"/>
              </w:rPr>
              <w:t xml:space="preserve">Perusahaan Efek </w:t>
            </w:r>
            <w:r w:rsidR="00273721">
              <w:rPr>
                <w:rFonts w:cstheme="minorHAnsi"/>
                <w:sz w:val="18"/>
                <w:szCs w:val="18"/>
              </w:rPr>
              <w:t>y</w:t>
            </w:r>
            <w:r w:rsidR="00EA1B4F" w:rsidRPr="00AE4E78">
              <w:rPr>
                <w:rFonts w:cstheme="minorHAnsi"/>
                <w:sz w:val="18"/>
                <w:szCs w:val="18"/>
              </w:rPr>
              <w:t>ang menjadi Penjamin Pelaksana Emisi Efek</w:t>
            </w:r>
          </w:p>
        </w:tc>
      </w:tr>
      <w:tr w:rsidR="006839C8" w14:paraId="7C7E1786" w14:textId="77777777" w:rsidTr="00357057">
        <w:tc>
          <w:tcPr>
            <w:tcW w:w="3114" w:type="dxa"/>
          </w:tcPr>
          <w:p w14:paraId="39069A5A" w14:textId="77777777" w:rsidR="006839C8" w:rsidRPr="00AE4E78" w:rsidRDefault="006839C8" w:rsidP="00B3020C">
            <w:pPr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4D5C3966" w14:textId="77777777" w:rsidR="006839C8" w:rsidRPr="00751C0B" w:rsidRDefault="006839C8" w:rsidP="00B3020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612DB90" w14:textId="31294965" w:rsidR="006839C8" w:rsidRPr="00235EBC" w:rsidRDefault="001F2E9E" w:rsidP="00235EBC">
            <w:pPr>
              <w:tabs>
                <w:tab w:val="left" w:pos="1080"/>
                <w:tab w:val="left" w:pos="1800"/>
              </w:tabs>
              <w:spacing w:line="276" w:lineRule="auto"/>
              <w:ind w:left="318" w:hanging="318"/>
              <w:jc w:val="both"/>
              <w:rPr>
                <w:rFonts w:cstheme="minorHAnsi"/>
                <w:sz w:val="18"/>
                <w:szCs w:val="18"/>
              </w:rPr>
            </w:pPr>
            <w:r w:rsidRPr="00AE4E78">
              <w:rPr>
                <w:rFonts w:cstheme="minorHAnsi"/>
                <w:sz w:val="18"/>
                <w:szCs w:val="18"/>
                <w:lang w:val="en-US"/>
              </w:rPr>
              <w:t xml:space="preserve">[  </w:t>
            </w:r>
            <w:r w:rsidRPr="00C066D6">
              <w:rPr>
                <w:rFonts w:cstheme="minorHAnsi"/>
                <w:sz w:val="18"/>
                <w:szCs w:val="18"/>
                <w:lang w:val="en-US"/>
              </w:rPr>
              <w:t xml:space="preserve">]  </w:t>
            </w:r>
            <w:r w:rsidRPr="00C066D6">
              <w:rPr>
                <w:rFonts w:cstheme="minorHAnsi"/>
                <w:bCs/>
                <w:sz w:val="18"/>
                <w:szCs w:val="18"/>
                <w:lang w:val="en-US"/>
              </w:rPr>
              <w:t>Pegawai Emiten</w:t>
            </w:r>
            <w:r w:rsidRPr="00AE4E7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[  ] Bukan pegawai emiten</w:t>
            </w:r>
          </w:p>
        </w:tc>
      </w:tr>
    </w:tbl>
    <w:p w14:paraId="1FD29C7F" w14:textId="77777777" w:rsidR="00EA1B4F" w:rsidRPr="00AE4E78" w:rsidRDefault="00EA1B4F" w:rsidP="00B3020C">
      <w:pPr>
        <w:jc w:val="both"/>
        <w:rPr>
          <w:rFonts w:eastAsia="Times New Roman" w:cstheme="minorHAnsi"/>
          <w:sz w:val="10"/>
          <w:szCs w:val="10"/>
        </w:rPr>
      </w:pPr>
    </w:p>
    <w:p w14:paraId="38E7720F" w14:textId="560194B6" w:rsidR="00B3020C" w:rsidRPr="00751C0B" w:rsidRDefault="00B3020C" w:rsidP="00B3020C">
      <w:pPr>
        <w:jc w:val="both"/>
        <w:rPr>
          <w:rFonts w:eastAsia="Times New Roman" w:cstheme="minorHAnsi"/>
          <w:sz w:val="20"/>
          <w:szCs w:val="20"/>
        </w:rPr>
      </w:pPr>
      <w:r w:rsidRPr="00751C0B">
        <w:rPr>
          <w:rFonts w:eastAsia="Times New Roman" w:cstheme="minorHAnsi"/>
          <w:sz w:val="20"/>
          <w:szCs w:val="20"/>
        </w:rPr>
        <w:t xml:space="preserve">Dengan ini kami menyatakan bahwa kami </w:t>
      </w:r>
      <w:r w:rsidRPr="00751C0B">
        <w:rPr>
          <w:rFonts w:eastAsia="Times New Roman" w:cstheme="minorHAnsi"/>
          <w:b/>
          <w:bCs/>
          <w:i/>
          <w:iCs/>
          <w:sz w:val="20"/>
          <w:szCs w:val="20"/>
        </w:rPr>
        <w:t xml:space="preserve">telah membaca serta memahami keterangan dan penjelasan yang tercantum dalam Prospektus Penawaran Umum Perdana </w:t>
      </w:r>
      <w:r w:rsidRPr="00A9672C">
        <w:rPr>
          <w:rFonts w:eastAsia="Times New Roman" w:cstheme="minorHAnsi"/>
          <w:b/>
          <w:bCs/>
          <w:i/>
          <w:iCs/>
          <w:sz w:val="20"/>
          <w:szCs w:val="20"/>
        </w:rPr>
        <w:t>Saham</w:t>
      </w:r>
      <w:r w:rsidRPr="00A9672C">
        <w:rPr>
          <w:rFonts w:eastAsia="Times New Roman" w:cstheme="minorHAnsi"/>
          <w:b/>
          <w:sz w:val="20"/>
          <w:szCs w:val="20"/>
        </w:rPr>
        <w:t xml:space="preserve"> PT </w:t>
      </w:r>
      <w:r w:rsidR="00A9672C" w:rsidRPr="00A9672C">
        <w:rPr>
          <w:rFonts w:eastAsia="Times New Roman" w:cstheme="minorHAnsi"/>
          <w:b/>
          <w:sz w:val="20"/>
          <w:szCs w:val="20"/>
        </w:rPr>
        <w:t>Bukalapak.com</w:t>
      </w:r>
      <w:r w:rsidRPr="00A9672C">
        <w:rPr>
          <w:rFonts w:eastAsia="Times New Roman" w:cstheme="minorHAnsi"/>
          <w:b/>
          <w:sz w:val="20"/>
          <w:szCs w:val="20"/>
        </w:rPr>
        <w:t xml:space="preserve"> Tbk</w:t>
      </w:r>
      <w:r w:rsidR="00756AB6" w:rsidRPr="00A9672C">
        <w:rPr>
          <w:rFonts w:eastAsia="Times New Roman" w:cstheme="minorHAnsi"/>
          <w:sz w:val="20"/>
          <w:szCs w:val="20"/>
        </w:rPr>
        <w:t xml:space="preserve"> </w:t>
      </w:r>
      <w:r w:rsidR="00756AB6" w:rsidRPr="00751C0B">
        <w:rPr>
          <w:rFonts w:eastAsia="Times New Roman" w:cstheme="minorHAnsi"/>
          <w:color w:val="000000" w:themeColor="text1"/>
          <w:sz w:val="20"/>
          <w:szCs w:val="20"/>
        </w:rPr>
        <w:t>(selanjutnya disebut Emiten)</w:t>
      </w:r>
      <w:r w:rsidRPr="00751C0B">
        <w:rPr>
          <w:rFonts w:eastAsia="Times New Roman" w:cstheme="minorHAnsi"/>
          <w:sz w:val="20"/>
          <w:szCs w:val="20"/>
        </w:rPr>
        <w:t>. Kami menyatakan setuju atas semua pernyataan dan ketentuan Penawaran Umum ini termasuk hak dari Penjamin Pelaksana Emisi Efek untuk menolak pemesanan dan/atau menerima pemesanan baik sebagian atau seluruhnya.</w:t>
      </w:r>
    </w:p>
    <w:p w14:paraId="1BF49F5A" w14:textId="77777777" w:rsidR="00B3020C" w:rsidRPr="00751C0B" w:rsidRDefault="00B3020C" w:rsidP="00B3020C">
      <w:pPr>
        <w:jc w:val="both"/>
        <w:rPr>
          <w:rFonts w:eastAsia="Times New Roman" w:cstheme="minorHAnsi"/>
          <w:sz w:val="10"/>
          <w:szCs w:val="10"/>
        </w:rPr>
      </w:pPr>
    </w:p>
    <w:p w14:paraId="220F8923" w14:textId="471EC6E8" w:rsidR="00B3020C" w:rsidRPr="00751C0B" w:rsidRDefault="009D46A2" w:rsidP="00B3020C">
      <w:pPr>
        <w:jc w:val="both"/>
        <w:rPr>
          <w:rFonts w:eastAsia="Times New Roman" w:cstheme="minorHAnsi"/>
          <w:sz w:val="20"/>
          <w:szCs w:val="20"/>
        </w:rPr>
      </w:pPr>
      <w:r w:rsidRPr="00751C0B">
        <w:rPr>
          <w:rFonts w:eastAsia="Times New Roman" w:cstheme="minorHAnsi"/>
          <w:sz w:val="20"/>
          <w:szCs w:val="20"/>
        </w:rPr>
        <w:t>K</w:t>
      </w:r>
      <w:r w:rsidR="00B3020C" w:rsidRPr="00751C0B">
        <w:rPr>
          <w:rFonts w:eastAsia="Times New Roman" w:cstheme="minorHAnsi"/>
          <w:sz w:val="20"/>
          <w:szCs w:val="20"/>
        </w:rPr>
        <w:t xml:space="preserve">ami </w:t>
      </w:r>
      <w:r w:rsidR="005A347D" w:rsidRPr="00751C0B">
        <w:rPr>
          <w:rFonts w:eastAsia="Times New Roman" w:cstheme="minorHAnsi"/>
          <w:sz w:val="20"/>
          <w:szCs w:val="20"/>
        </w:rPr>
        <w:t xml:space="preserve">menginstruksikan </w:t>
      </w:r>
      <w:r w:rsidR="00B3020C" w:rsidRPr="00751C0B">
        <w:rPr>
          <w:rFonts w:eastAsia="Times New Roman" w:cstheme="minorHAnsi"/>
          <w:sz w:val="20"/>
          <w:szCs w:val="20"/>
        </w:rPr>
        <w:t xml:space="preserve">untuk membeli saham </w:t>
      </w:r>
      <w:r w:rsidR="00756AB6" w:rsidRPr="00751C0B">
        <w:rPr>
          <w:rFonts w:eastAsia="Times New Roman" w:cstheme="minorHAnsi"/>
          <w:color w:val="000000" w:themeColor="text1"/>
          <w:sz w:val="20"/>
          <w:szCs w:val="20"/>
        </w:rPr>
        <w:t>Emiten</w:t>
      </w:r>
      <w:r w:rsidR="005A347D" w:rsidRPr="00751C0B">
        <w:rPr>
          <w:rFonts w:eastAsia="Times New Roman" w:cstheme="minorHAnsi"/>
          <w:color w:val="000000" w:themeColor="text1"/>
          <w:sz w:val="20"/>
          <w:szCs w:val="20"/>
        </w:rPr>
        <w:t xml:space="preserve"> y</w:t>
      </w:r>
      <w:r w:rsidR="005A347D" w:rsidRPr="00751C0B">
        <w:rPr>
          <w:rFonts w:eastAsia="Times New Roman" w:cstheme="minorHAnsi"/>
          <w:sz w:val="20"/>
          <w:szCs w:val="20"/>
        </w:rPr>
        <w:t xml:space="preserve">ang ditawarkan dalam Penawaran Umum Perdana </w:t>
      </w:r>
      <w:r w:rsidR="00B3020C" w:rsidRPr="00751C0B">
        <w:rPr>
          <w:rFonts w:eastAsia="Times New Roman" w:cstheme="minorHAnsi"/>
          <w:sz w:val="20"/>
          <w:szCs w:val="20"/>
        </w:rPr>
        <w:t>dengan jumlah dan ketentuan-ketentuan lain yang tercantum di bawah ini.</w:t>
      </w:r>
    </w:p>
    <w:p w14:paraId="1F607665" w14:textId="52AAB78A" w:rsidR="005A347D" w:rsidRPr="00AE4E78" w:rsidRDefault="005A347D" w:rsidP="00B3020C">
      <w:pPr>
        <w:jc w:val="both"/>
        <w:rPr>
          <w:rFonts w:eastAsia="Times New Roman" w:cstheme="minorHAnsi"/>
          <w:sz w:val="18"/>
          <w:szCs w:val="1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283"/>
        <w:gridCol w:w="5954"/>
      </w:tblGrid>
      <w:tr w:rsidR="005A347D" w:rsidRPr="00AE4E78" w14:paraId="11348072" w14:textId="77777777" w:rsidTr="00D753AB">
        <w:tc>
          <w:tcPr>
            <w:tcW w:w="3114" w:type="dxa"/>
          </w:tcPr>
          <w:p w14:paraId="73C764CA" w14:textId="515E70AA" w:rsidR="005A347D" w:rsidRPr="00751C0B" w:rsidRDefault="005A347D" w:rsidP="000E5C2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b/>
                <w:bCs/>
                <w:sz w:val="20"/>
                <w:szCs w:val="20"/>
              </w:rPr>
              <w:t>JUMLAH SAHAM</w:t>
            </w:r>
            <w:r w:rsidRPr="00751C0B">
              <w:rPr>
                <w:rFonts w:eastAsia="Times New Roman" w:cstheme="minorHAnsi"/>
                <w:sz w:val="20"/>
                <w:szCs w:val="20"/>
              </w:rPr>
              <w:t>/</w:t>
            </w:r>
            <w:r w:rsidRPr="00751C0B">
              <w:rPr>
                <w:rFonts w:eastAsia="Times New Roman" w:cstheme="minorHAnsi"/>
                <w:i/>
                <w:iCs/>
                <w:sz w:val="20"/>
                <w:szCs w:val="20"/>
              </w:rPr>
              <w:t>Number of share</w:t>
            </w:r>
          </w:p>
        </w:tc>
        <w:tc>
          <w:tcPr>
            <w:tcW w:w="283" w:type="dxa"/>
          </w:tcPr>
          <w:p w14:paraId="43727EE9" w14:textId="77777777" w:rsidR="005A347D" w:rsidRPr="00751C0B" w:rsidRDefault="005A347D" w:rsidP="000E5C2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1A7B8F48" w14:textId="2EAEA74D" w:rsidR="009D46A2" w:rsidRPr="00751C0B" w:rsidRDefault="009D46A2" w:rsidP="000E5C2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A347D" w:rsidRPr="00AE4E78" w14:paraId="5146F3D0" w14:textId="77777777" w:rsidTr="00D753AB">
        <w:tc>
          <w:tcPr>
            <w:tcW w:w="3114" w:type="dxa"/>
          </w:tcPr>
          <w:p w14:paraId="26304D3D" w14:textId="63575905" w:rsidR="005A347D" w:rsidRPr="00751C0B" w:rsidRDefault="005A347D" w:rsidP="009D46A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1C0B">
              <w:rPr>
                <w:rFonts w:eastAsia="Times New Roman" w:cstheme="minorHAnsi"/>
                <w:b/>
                <w:bCs/>
                <w:sz w:val="20"/>
                <w:szCs w:val="20"/>
              </w:rPr>
              <w:t>STATUS PENJATAHAN PEMESANAN</w:t>
            </w:r>
            <w:r w:rsidR="00A9672C" w:rsidRPr="00A9672C">
              <w:rPr>
                <w:rFonts w:eastAsia="Times New Roman" w:cstheme="minorHAnsi"/>
                <w:bCs/>
                <w:i/>
                <w:sz w:val="20"/>
                <w:szCs w:val="20"/>
              </w:rPr>
              <w:t>/Allotment status</w:t>
            </w:r>
          </w:p>
        </w:tc>
        <w:tc>
          <w:tcPr>
            <w:tcW w:w="283" w:type="dxa"/>
          </w:tcPr>
          <w:p w14:paraId="260FDD00" w14:textId="77777777" w:rsidR="005A347D" w:rsidRPr="00751C0B" w:rsidRDefault="005A347D" w:rsidP="000E5C2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4CCDFBE5" w14:textId="2621B04F" w:rsidR="005A347D" w:rsidRDefault="005A347D" w:rsidP="000E5C22">
            <w:pPr>
              <w:jc w:val="both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PEMESANAN SAHAM TERPUSAT/</w:t>
            </w:r>
            <w:r w:rsidR="00A9672C">
              <w:rPr>
                <w:rFonts w:eastAsia="Times New Roman" w:cstheme="minorHAnsi"/>
                <w:i/>
                <w:iCs/>
                <w:sz w:val="20"/>
                <w:szCs w:val="20"/>
              </w:rPr>
              <w:t>Pooling</w:t>
            </w:r>
          </w:p>
          <w:p w14:paraId="499E198C" w14:textId="723D18E3" w:rsidR="00FA1DFE" w:rsidRPr="00751C0B" w:rsidRDefault="00FA1DFE" w:rsidP="00A9672C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PENJATAHAN PASTI</w:t>
            </w:r>
            <w:r w:rsidR="00A9672C">
              <w:rPr>
                <w:rFonts w:eastAsia="Times New Roman" w:cstheme="minorHAnsi"/>
                <w:sz w:val="20"/>
                <w:szCs w:val="20"/>
              </w:rPr>
              <w:t>/</w:t>
            </w:r>
            <w:r w:rsidR="00A9672C">
              <w:rPr>
                <w:rFonts w:eastAsia="Times New Roman" w:cstheme="minorHAnsi"/>
                <w:i/>
                <w:iCs/>
                <w:sz w:val="20"/>
                <w:szCs w:val="20"/>
              </w:rPr>
              <w:t>Fixed Allotment</w:t>
            </w:r>
          </w:p>
        </w:tc>
      </w:tr>
      <w:tr w:rsidR="005A347D" w:rsidRPr="00AE4E78" w14:paraId="2F919F94" w14:textId="77777777" w:rsidTr="00D753AB">
        <w:tc>
          <w:tcPr>
            <w:tcW w:w="3114" w:type="dxa"/>
          </w:tcPr>
          <w:p w14:paraId="2A04583E" w14:textId="7B7031EC" w:rsidR="005A347D" w:rsidRPr="00751C0B" w:rsidRDefault="005A347D" w:rsidP="005A347D">
            <w:pPr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="Calibri (Body)"/>
                <w:b/>
                <w:bCs/>
                <w:caps/>
                <w:sz w:val="20"/>
                <w:szCs w:val="20"/>
              </w:rPr>
              <w:t>Jumlah Pembayaran</w:t>
            </w:r>
            <w:r w:rsidRPr="00751C0B">
              <w:rPr>
                <w:rFonts w:eastAsia="Times New Roman" w:cs="Calibri (Body)"/>
                <w:caps/>
                <w:sz w:val="20"/>
                <w:szCs w:val="20"/>
              </w:rPr>
              <w:t>/</w:t>
            </w:r>
            <w:r w:rsidRPr="00751C0B">
              <w:rPr>
                <w:rFonts w:eastAsia="Times New Roman" w:cstheme="minorHAnsi"/>
                <w:i/>
                <w:iCs/>
                <w:sz w:val="20"/>
                <w:szCs w:val="20"/>
              </w:rPr>
              <w:t>Amount Due Upon Application</w:t>
            </w:r>
            <w:r w:rsidRPr="00751C0B">
              <w:rPr>
                <w:rFonts w:eastAsia="Times New Roman" w:cstheme="minorHAnsi"/>
                <w:sz w:val="20"/>
                <w:szCs w:val="20"/>
              </w:rPr>
              <w:t xml:space="preserve"> (Rp.)</w:t>
            </w:r>
          </w:p>
        </w:tc>
        <w:tc>
          <w:tcPr>
            <w:tcW w:w="283" w:type="dxa"/>
          </w:tcPr>
          <w:p w14:paraId="03BA08A9" w14:textId="77777777" w:rsidR="005A347D" w:rsidRPr="00751C0B" w:rsidRDefault="005A347D" w:rsidP="005A347D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79E63AD4" w14:textId="77777777" w:rsidR="005A347D" w:rsidRPr="00751C0B" w:rsidRDefault="005A347D" w:rsidP="005A347D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28390C17" w14:textId="106BC444" w:rsidR="009D46A2" w:rsidRPr="00751C0B" w:rsidRDefault="009D46A2" w:rsidP="005A347D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D46A2" w:rsidRPr="00AE4E78" w14:paraId="7F1CE5EB" w14:textId="77777777" w:rsidTr="00D753AB">
        <w:tc>
          <w:tcPr>
            <w:tcW w:w="3114" w:type="dxa"/>
          </w:tcPr>
          <w:p w14:paraId="1F57E120" w14:textId="3EE866F2" w:rsidR="009D46A2" w:rsidRPr="00751C0B" w:rsidRDefault="009D46A2" w:rsidP="00A9672C">
            <w:pPr>
              <w:rPr>
                <w:rFonts w:eastAsia="Times New Roman" w:cs="Calibri (Body)"/>
                <w:i/>
                <w:iCs/>
                <w:sz w:val="20"/>
                <w:szCs w:val="20"/>
              </w:rPr>
            </w:pPr>
            <w:r w:rsidRPr="00751C0B">
              <w:rPr>
                <w:rFonts w:eastAsia="Times New Roman" w:cs="Calibri (Body)"/>
                <w:b/>
                <w:bCs/>
                <w:caps/>
                <w:sz w:val="20"/>
                <w:szCs w:val="20"/>
              </w:rPr>
              <w:t>NO rdn/</w:t>
            </w:r>
            <w:r w:rsidR="00A9672C" w:rsidRPr="00A9672C">
              <w:rPr>
                <w:rFonts w:eastAsia="Times New Roman" w:cstheme="minorHAnsi"/>
                <w:bCs/>
                <w:i/>
                <w:sz w:val="20"/>
                <w:szCs w:val="20"/>
              </w:rPr>
              <w:t xml:space="preserve"> </w:t>
            </w:r>
            <w:r w:rsidR="00A9672C">
              <w:rPr>
                <w:rFonts w:eastAsia="Times New Roman" w:cstheme="minorHAnsi"/>
                <w:bCs/>
                <w:i/>
                <w:sz w:val="20"/>
                <w:szCs w:val="20"/>
              </w:rPr>
              <w:t xml:space="preserve">Investor bank account </w:t>
            </w:r>
          </w:p>
        </w:tc>
        <w:tc>
          <w:tcPr>
            <w:tcW w:w="283" w:type="dxa"/>
          </w:tcPr>
          <w:p w14:paraId="09644D7D" w14:textId="4ABB0E82" w:rsidR="009D46A2" w:rsidRPr="00751C0B" w:rsidRDefault="009D46A2" w:rsidP="005A347D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51C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67FD651D" w14:textId="77777777" w:rsidR="009D46A2" w:rsidRPr="00751C0B" w:rsidRDefault="009D46A2" w:rsidP="005A347D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9ED907C" w14:textId="77777777" w:rsidR="00AE4E78" w:rsidRPr="00AE4E78" w:rsidRDefault="00AE4E78" w:rsidP="00AE4E78">
      <w:pPr>
        <w:rPr>
          <w:rFonts w:eastAsia="Times New Roman" w:cstheme="minorHAnsi"/>
          <w:sz w:val="10"/>
          <w:szCs w:val="10"/>
        </w:rPr>
      </w:pPr>
    </w:p>
    <w:p w14:paraId="398E4A8E" w14:textId="230BA35C" w:rsidR="009D46A2" w:rsidRPr="00751C0B" w:rsidRDefault="009D46A2" w:rsidP="00B3020C">
      <w:pPr>
        <w:jc w:val="both"/>
        <w:rPr>
          <w:rFonts w:eastAsia="Times New Roman" w:cstheme="minorHAnsi"/>
          <w:sz w:val="20"/>
          <w:szCs w:val="20"/>
        </w:rPr>
      </w:pPr>
      <w:r w:rsidRPr="00751C0B">
        <w:rPr>
          <w:rFonts w:eastAsia="Times New Roman" w:cstheme="minorHAnsi"/>
          <w:sz w:val="20"/>
          <w:szCs w:val="20"/>
        </w:rPr>
        <w:t xml:space="preserve">Untuk pelaksanaan pembayaran pemesanan saham </w:t>
      </w:r>
      <w:r w:rsidR="00FA1DFE">
        <w:rPr>
          <w:rFonts w:eastAsia="Times New Roman" w:cstheme="minorHAnsi"/>
          <w:sz w:val="20"/>
          <w:szCs w:val="20"/>
        </w:rPr>
        <w:t>yang</w:t>
      </w:r>
      <w:r w:rsidRPr="00751C0B">
        <w:rPr>
          <w:rFonts w:eastAsia="Times New Roman" w:cstheme="minorHAnsi"/>
          <w:sz w:val="20"/>
          <w:szCs w:val="20"/>
        </w:rPr>
        <w:t xml:space="preserve"> kami </w:t>
      </w:r>
      <w:r w:rsidR="00FA1DFE">
        <w:rPr>
          <w:rFonts w:eastAsia="Times New Roman" w:cstheme="minorHAnsi"/>
          <w:sz w:val="20"/>
          <w:szCs w:val="20"/>
        </w:rPr>
        <w:t xml:space="preserve">pesan berdasarkan Formulir Pemesanan Pembelian Saham ini, kami </w:t>
      </w:r>
      <w:r w:rsidRPr="00751C0B">
        <w:rPr>
          <w:rFonts w:eastAsia="Times New Roman" w:cstheme="minorHAnsi"/>
          <w:sz w:val="20"/>
          <w:szCs w:val="20"/>
        </w:rPr>
        <w:t xml:space="preserve">telah menyiapkan </w:t>
      </w:r>
      <w:r w:rsidR="00FA1DFE">
        <w:rPr>
          <w:rFonts w:eastAsia="Times New Roman" w:cstheme="minorHAnsi"/>
          <w:sz w:val="20"/>
          <w:szCs w:val="20"/>
        </w:rPr>
        <w:t xml:space="preserve">dana </w:t>
      </w:r>
      <w:r w:rsidRPr="00751C0B">
        <w:rPr>
          <w:rFonts w:eastAsia="Times New Roman" w:cstheme="minorHAnsi"/>
          <w:sz w:val="20"/>
          <w:szCs w:val="20"/>
        </w:rPr>
        <w:t xml:space="preserve">dengan jumlah penuh dalam RDN </w:t>
      </w:r>
      <w:r w:rsidR="00A9672C">
        <w:rPr>
          <w:rFonts w:eastAsia="Times New Roman" w:cstheme="minorHAnsi"/>
          <w:sz w:val="20"/>
          <w:szCs w:val="20"/>
        </w:rPr>
        <w:t xml:space="preserve">kami </w:t>
      </w:r>
      <w:r w:rsidRPr="00751C0B">
        <w:rPr>
          <w:rFonts w:eastAsia="Times New Roman" w:cstheme="minorHAnsi"/>
          <w:sz w:val="20"/>
          <w:szCs w:val="20"/>
        </w:rPr>
        <w:t xml:space="preserve">untuk dapat ditarik </w:t>
      </w:r>
      <w:r w:rsidR="00A9672C">
        <w:rPr>
          <w:rFonts w:eastAsia="Times New Roman" w:cstheme="minorHAnsi"/>
          <w:sz w:val="20"/>
          <w:szCs w:val="20"/>
        </w:rPr>
        <w:t xml:space="preserve">sebagai </w:t>
      </w:r>
      <w:r w:rsidRPr="00751C0B">
        <w:rPr>
          <w:rFonts w:eastAsia="Times New Roman" w:cstheme="minorHAnsi"/>
          <w:sz w:val="20"/>
          <w:szCs w:val="20"/>
        </w:rPr>
        <w:t xml:space="preserve">pembayaran yang menjadi kewajiban kami dalam Penawaran Umum Perdana </w:t>
      </w:r>
      <w:r w:rsidR="00756AB6" w:rsidRPr="00751C0B">
        <w:rPr>
          <w:rFonts w:eastAsia="Times New Roman" w:cstheme="minorHAnsi"/>
          <w:sz w:val="20"/>
          <w:szCs w:val="20"/>
        </w:rPr>
        <w:t xml:space="preserve">Saham </w:t>
      </w:r>
      <w:r w:rsidRPr="00751C0B">
        <w:rPr>
          <w:rFonts w:eastAsia="Times New Roman" w:cstheme="minorHAnsi"/>
          <w:sz w:val="20"/>
          <w:szCs w:val="20"/>
        </w:rPr>
        <w:t xml:space="preserve">Emiten, dan RDN </w:t>
      </w:r>
      <w:r w:rsidR="00A9672C">
        <w:rPr>
          <w:rFonts w:eastAsia="Times New Roman" w:cstheme="minorHAnsi"/>
          <w:sz w:val="20"/>
          <w:szCs w:val="20"/>
        </w:rPr>
        <w:t>di</w:t>
      </w:r>
      <w:r w:rsidRPr="00751C0B">
        <w:rPr>
          <w:rFonts w:eastAsia="Times New Roman" w:cstheme="minorHAnsi"/>
          <w:sz w:val="20"/>
          <w:szCs w:val="20"/>
        </w:rPr>
        <w:t>maksud juga akan menampung dana pengembalian uang (</w:t>
      </w:r>
      <w:r w:rsidRPr="00751C0B">
        <w:rPr>
          <w:rFonts w:eastAsia="Times New Roman" w:cstheme="minorHAnsi"/>
          <w:i/>
          <w:iCs/>
          <w:sz w:val="20"/>
          <w:szCs w:val="20"/>
        </w:rPr>
        <w:t>refund)</w:t>
      </w:r>
      <w:r w:rsidRPr="00751C0B">
        <w:rPr>
          <w:rFonts w:eastAsia="Times New Roman" w:cstheme="minorHAnsi"/>
          <w:sz w:val="20"/>
          <w:szCs w:val="20"/>
        </w:rPr>
        <w:t xml:space="preserve"> bilamana pesanan saham yang kami ajukan dengan instruksi ini tidak memperoleh penjatahan baik seluruhnya maupun sebagaian</w:t>
      </w:r>
      <w:r w:rsidR="00D753AB">
        <w:rPr>
          <w:rFonts w:eastAsia="Times New Roman" w:cstheme="minorHAnsi"/>
          <w:sz w:val="20"/>
          <w:szCs w:val="20"/>
        </w:rPr>
        <w:t xml:space="preserve"> sesuai dengan tatacara penjatahan yang tercantum dalam propektus.</w:t>
      </w:r>
    </w:p>
    <w:p w14:paraId="3012E2E5" w14:textId="477EBE98" w:rsidR="00B3020C" w:rsidRPr="00751C0B" w:rsidRDefault="00B3020C" w:rsidP="00B3020C">
      <w:pPr>
        <w:jc w:val="both"/>
        <w:rPr>
          <w:rFonts w:eastAsia="Times New Roman" w:cstheme="minorHAnsi"/>
          <w:sz w:val="10"/>
          <w:szCs w:val="10"/>
        </w:rPr>
      </w:pPr>
    </w:p>
    <w:p w14:paraId="47C78685" w14:textId="18A83101" w:rsidR="00B3020C" w:rsidRPr="00751C0B" w:rsidRDefault="00B3020C" w:rsidP="00B3020C">
      <w:pPr>
        <w:jc w:val="both"/>
        <w:rPr>
          <w:rFonts w:eastAsia="Times New Roman" w:cstheme="minorHAnsi"/>
          <w:sz w:val="20"/>
          <w:szCs w:val="20"/>
        </w:rPr>
      </w:pPr>
      <w:r w:rsidRPr="00751C0B">
        <w:rPr>
          <w:rFonts w:eastAsia="Times New Roman" w:cstheme="minorHAnsi"/>
          <w:sz w:val="20"/>
          <w:szCs w:val="20"/>
        </w:rPr>
        <w:t xml:space="preserve">Dengan  ini  pula  kami  setuju  untuk  membebaskan  </w:t>
      </w:r>
      <w:r w:rsidR="00A9672C">
        <w:rPr>
          <w:rFonts w:eastAsia="Times New Roman" w:cstheme="minorHAnsi"/>
          <w:sz w:val="20"/>
          <w:szCs w:val="20"/>
        </w:rPr>
        <w:t>P</w:t>
      </w:r>
      <w:r w:rsidR="009D46A2" w:rsidRPr="00751C0B">
        <w:rPr>
          <w:rFonts w:eastAsia="Times New Roman" w:cstheme="minorHAnsi"/>
          <w:sz w:val="20"/>
          <w:szCs w:val="20"/>
        </w:rPr>
        <w:t xml:space="preserve">erusahaan </w:t>
      </w:r>
      <w:r w:rsidR="00A9672C">
        <w:rPr>
          <w:rFonts w:eastAsia="Times New Roman" w:cstheme="minorHAnsi"/>
          <w:sz w:val="20"/>
          <w:szCs w:val="20"/>
        </w:rPr>
        <w:t>E</w:t>
      </w:r>
      <w:r w:rsidR="009D46A2" w:rsidRPr="00751C0B">
        <w:rPr>
          <w:rFonts w:eastAsia="Times New Roman" w:cstheme="minorHAnsi"/>
          <w:sz w:val="20"/>
          <w:szCs w:val="20"/>
        </w:rPr>
        <w:t xml:space="preserve">fek </w:t>
      </w:r>
      <w:r w:rsidR="00EA1B4F" w:rsidRPr="00751C0B">
        <w:rPr>
          <w:rFonts w:eastAsia="Times New Roman" w:cstheme="minorHAnsi"/>
          <w:sz w:val="20"/>
          <w:szCs w:val="20"/>
        </w:rPr>
        <w:t xml:space="preserve">yang menerima </w:t>
      </w:r>
      <w:r w:rsidR="00D753AB">
        <w:rPr>
          <w:rFonts w:eastAsia="Times New Roman" w:cstheme="minorHAnsi"/>
          <w:sz w:val="20"/>
          <w:szCs w:val="20"/>
        </w:rPr>
        <w:t xml:space="preserve">Formuir Pemesanan Pembelian Saham ini dan yang akan meneruskan kepada Penjamin Pelaksana Emisi Efek </w:t>
      </w:r>
      <w:r w:rsidRPr="00751C0B">
        <w:rPr>
          <w:rFonts w:eastAsia="Times New Roman" w:cstheme="minorHAnsi"/>
          <w:sz w:val="20"/>
          <w:szCs w:val="20"/>
        </w:rPr>
        <w:t xml:space="preserve">dari  segala  konsekuensi  dan  kerugian  yang  ditimbulkan  oleh  tidak  benarnya </w:t>
      </w:r>
      <w:r w:rsidR="009D46A2" w:rsidRPr="00751C0B">
        <w:rPr>
          <w:rFonts w:eastAsia="Times New Roman" w:cstheme="minorHAnsi"/>
          <w:sz w:val="20"/>
          <w:szCs w:val="20"/>
        </w:rPr>
        <w:t>data dalam instruksi pembelian saham</w:t>
      </w:r>
      <w:r w:rsidRPr="00751C0B">
        <w:rPr>
          <w:rFonts w:eastAsia="Times New Roman" w:cstheme="minorHAnsi"/>
          <w:sz w:val="20"/>
          <w:szCs w:val="20"/>
        </w:rPr>
        <w:t xml:space="preserve"> yang kami ajukan dan menyatakan bahwa kami </w:t>
      </w:r>
      <w:r w:rsidR="00D753AB">
        <w:rPr>
          <w:rFonts w:eastAsia="Times New Roman" w:cstheme="minorHAnsi"/>
          <w:sz w:val="20"/>
          <w:szCs w:val="20"/>
        </w:rPr>
        <w:t xml:space="preserve">yang </w:t>
      </w:r>
      <w:r w:rsidR="009D46A2" w:rsidRPr="00751C0B">
        <w:rPr>
          <w:rFonts w:eastAsia="Times New Roman" w:cstheme="minorHAnsi"/>
          <w:sz w:val="20"/>
          <w:szCs w:val="20"/>
        </w:rPr>
        <w:t>be</w:t>
      </w:r>
      <w:r w:rsidR="00D753AB">
        <w:rPr>
          <w:rFonts w:eastAsia="Times New Roman" w:cstheme="minorHAnsi"/>
          <w:sz w:val="20"/>
          <w:szCs w:val="20"/>
        </w:rPr>
        <w:t>r</w:t>
      </w:r>
      <w:r w:rsidR="009D46A2" w:rsidRPr="00751C0B">
        <w:rPr>
          <w:rFonts w:eastAsia="Times New Roman" w:cstheme="minorHAnsi"/>
          <w:sz w:val="20"/>
          <w:szCs w:val="20"/>
        </w:rPr>
        <w:t xml:space="preserve">tanggung jawab </w:t>
      </w:r>
      <w:r w:rsidRPr="00751C0B">
        <w:rPr>
          <w:rFonts w:eastAsia="Times New Roman" w:cstheme="minorHAnsi"/>
          <w:sz w:val="20"/>
          <w:szCs w:val="20"/>
        </w:rPr>
        <w:t>dalam hal apapun.</w:t>
      </w:r>
    </w:p>
    <w:p w14:paraId="0F07819B" w14:textId="77777777" w:rsidR="009D46A2" w:rsidRPr="00751C0B" w:rsidRDefault="009D46A2" w:rsidP="00B3020C">
      <w:pPr>
        <w:jc w:val="both"/>
        <w:rPr>
          <w:rFonts w:eastAsia="Times New Roman" w:cstheme="minorHAnsi"/>
          <w:sz w:val="10"/>
          <w:szCs w:val="10"/>
        </w:rPr>
      </w:pPr>
    </w:p>
    <w:p w14:paraId="07273D9F" w14:textId="2C3D5CA1" w:rsidR="00B3020C" w:rsidRPr="00751C0B" w:rsidRDefault="00B3020C" w:rsidP="00A9672C">
      <w:pPr>
        <w:jc w:val="both"/>
        <w:rPr>
          <w:rFonts w:eastAsia="Times New Roman" w:cstheme="minorHAnsi"/>
          <w:sz w:val="20"/>
          <w:szCs w:val="20"/>
        </w:rPr>
      </w:pPr>
      <w:r w:rsidRPr="00751C0B">
        <w:rPr>
          <w:rFonts w:eastAsia="Times New Roman" w:cstheme="minorHAnsi"/>
          <w:sz w:val="20"/>
          <w:szCs w:val="20"/>
        </w:rPr>
        <w:t>Demikian kami sampaikan minat kami untuk memesan Saham Perseroa</w:t>
      </w:r>
      <w:r w:rsidR="00A9672C">
        <w:rPr>
          <w:rFonts w:eastAsia="Times New Roman" w:cstheme="minorHAnsi"/>
          <w:sz w:val="20"/>
          <w:szCs w:val="20"/>
        </w:rPr>
        <w:t xml:space="preserve">n sesuai dengan keterangan yang </w:t>
      </w:r>
      <w:r w:rsidRPr="00751C0B">
        <w:rPr>
          <w:rFonts w:eastAsia="Times New Roman" w:cstheme="minorHAnsi"/>
          <w:sz w:val="20"/>
          <w:szCs w:val="20"/>
        </w:rPr>
        <w:t xml:space="preserve">tercantum dalam </w:t>
      </w:r>
      <w:r w:rsidR="00A9672C">
        <w:rPr>
          <w:rFonts w:eastAsia="Times New Roman" w:cstheme="minorHAnsi"/>
          <w:sz w:val="20"/>
          <w:szCs w:val="20"/>
        </w:rPr>
        <w:t xml:space="preserve">Formulir Pemesanan Pembelian </w:t>
      </w:r>
      <w:r w:rsidR="00EA1B4F" w:rsidRPr="00751C0B">
        <w:rPr>
          <w:rFonts w:eastAsia="Times New Roman" w:cstheme="minorHAnsi"/>
          <w:sz w:val="20"/>
          <w:szCs w:val="20"/>
        </w:rPr>
        <w:t>Saham ini.</w:t>
      </w:r>
    </w:p>
    <w:p w14:paraId="5A55DEAA" w14:textId="47114764" w:rsidR="00EA1B4F" w:rsidRPr="00751C0B" w:rsidRDefault="00EA1B4F" w:rsidP="00B3020C">
      <w:pPr>
        <w:rPr>
          <w:rFonts w:eastAsia="Times New Roman" w:cstheme="minorHAnsi"/>
          <w:sz w:val="20"/>
          <w:szCs w:val="20"/>
        </w:rPr>
      </w:pPr>
    </w:p>
    <w:p w14:paraId="7CECA97B" w14:textId="5ADC5E27" w:rsidR="00EA1B4F" w:rsidRPr="00751C0B" w:rsidRDefault="00EA1B4F" w:rsidP="00B3020C">
      <w:pPr>
        <w:rPr>
          <w:rFonts w:eastAsia="Times New Roman" w:cstheme="minorHAnsi"/>
          <w:sz w:val="20"/>
          <w:szCs w:val="20"/>
        </w:rPr>
      </w:pPr>
      <w:r w:rsidRPr="00751C0B">
        <w:rPr>
          <w:rFonts w:eastAsia="Times New Roman" w:cstheme="minorHAnsi"/>
          <w:sz w:val="20"/>
          <w:szCs w:val="20"/>
        </w:rPr>
        <w:t>………………………..,…………………………….</w:t>
      </w:r>
    </w:p>
    <w:p w14:paraId="5314E318" w14:textId="0AF54A99" w:rsidR="00EA1B4F" w:rsidRPr="00751C0B" w:rsidRDefault="00AE4E78" w:rsidP="00B3020C">
      <w:pPr>
        <w:rPr>
          <w:rFonts w:eastAsia="Times New Roman" w:cstheme="minorHAnsi"/>
          <w:i/>
          <w:iCs/>
          <w:sz w:val="20"/>
          <w:szCs w:val="20"/>
        </w:rPr>
      </w:pPr>
      <w:r w:rsidRPr="00751C0B">
        <w:rPr>
          <w:rFonts w:eastAsia="Times New Roman" w:cstheme="minorHAnsi"/>
          <w:sz w:val="20"/>
          <w:szCs w:val="20"/>
        </w:rPr>
        <w:t xml:space="preserve">                 </w:t>
      </w:r>
      <w:r w:rsidRPr="00751C0B">
        <w:rPr>
          <w:rFonts w:eastAsia="Times New Roman" w:cstheme="minorHAnsi"/>
          <w:i/>
          <w:iCs/>
          <w:sz w:val="20"/>
          <w:szCs w:val="20"/>
        </w:rPr>
        <w:t>Pemesan Saham</w:t>
      </w:r>
    </w:p>
    <w:p w14:paraId="68DED843" w14:textId="1FE003C9" w:rsidR="00EA1B4F" w:rsidRDefault="00EA1B4F" w:rsidP="00B3020C">
      <w:pPr>
        <w:rPr>
          <w:rFonts w:eastAsia="Times New Roman" w:cstheme="minorHAnsi"/>
          <w:sz w:val="20"/>
          <w:szCs w:val="20"/>
        </w:rPr>
      </w:pPr>
    </w:p>
    <w:p w14:paraId="6FFDF8EE" w14:textId="63DF29ED" w:rsidR="006F60FA" w:rsidRDefault="006F60FA" w:rsidP="00B3020C">
      <w:pPr>
        <w:rPr>
          <w:rFonts w:eastAsia="Times New Roman" w:cstheme="minorHAnsi"/>
          <w:sz w:val="20"/>
          <w:szCs w:val="20"/>
        </w:rPr>
      </w:pPr>
    </w:p>
    <w:p w14:paraId="03584544" w14:textId="77777777" w:rsidR="00D753AB" w:rsidRDefault="00D753AB" w:rsidP="00B3020C">
      <w:pPr>
        <w:rPr>
          <w:rFonts w:eastAsia="Times New Roman" w:cstheme="minorHAnsi"/>
          <w:sz w:val="20"/>
          <w:szCs w:val="20"/>
        </w:rPr>
      </w:pPr>
    </w:p>
    <w:p w14:paraId="37FA882F" w14:textId="77777777" w:rsidR="006F60FA" w:rsidRDefault="006F60FA" w:rsidP="00B3020C">
      <w:pPr>
        <w:rPr>
          <w:rFonts w:eastAsia="Times New Roman" w:cstheme="minorHAnsi"/>
          <w:sz w:val="20"/>
          <w:szCs w:val="20"/>
        </w:rPr>
      </w:pPr>
    </w:p>
    <w:p w14:paraId="30CF27C3" w14:textId="14E06A4E" w:rsidR="00EA1B4F" w:rsidRDefault="00EA1B4F" w:rsidP="00B3020C">
      <w:pPr>
        <w:rPr>
          <w:rFonts w:eastAsia="Times New Roman" w:cstheme="minorHAnsi"/>
          <w:sz w:val="20"/>
          <w:szCs w:val="20"/>
        </w:rPr>
      </w:pPr>
    </w:p>
    <w:p w14:paraId="1776580D" w14:textId="00AF65C0" w:rsidR="00B3020C" w:rsidRPr="002B0729" w:rsidRDefault="006F60FA" w:rsidP="006F60FA">
      <w:pPr>
        <w:rPr>
          <w:b/>
          <w:bCs/>
          <w:lang w:val="en-US"/>
        </w:rPr>
      </w:pPr>
      <w:r>
        <w:rPr>
          <w:rFonts w:eastAsia="Times New Roman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38CEC" wp14:editId="227C1A37">
                <wp:simplePos x="0" y="0"/>
                <wp:positionH relativeFrom="column">
                  <wp:posOffset>-108585</wp:posOffset>
                </wp:positionH>
                <wp:positionV relativeFrom="paragraph">
                  <wp:posOffset>158750</wp:posOffset>
                </wp:positionV>
                <wp:extent cx="5872480" cy="812588"/>
                <wp:effectExtent l="0" t="0" r="762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480" cy="8125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24938" w14:textId="610D5035" w:rsidR="00D753AB" w:rsidRDefault="006F60FA" w:rsidP="00D753AB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53A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PENYAMPAIAN </w:t>
                            </w:r>
                            <w:r w:rsidR="00A9672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FORMULIR PEMESANAN PEMBELIAN SAHAM </w:t>
                            </w:r>
                            <w:r w:rsidRPr="00D753A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INI PALING LAMBAT DISAMPAIKAN PADA </w:t>
                            </w:r>
                            <w:r w:rsidR="00020E9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HARI TERAKHIR MASA PENAWARAN</w:t>
                            </w:r>
                            <w:r w:rsidRPr="00D753A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20E9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PADA </w:t>
                            </w:r>
                            <w:r w:rsidRPr="00D753A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PUKUL 1</w:t>
                            </w:r>
                            <w:r w:rsidR="00A9672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D753A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.00  WIB</w:t>
                            </w:r>
                            <w:r w:rsidR="00A9672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753A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PEMESANAN PEMBELIAN SAHAM </w:t>
                            </w:r>
                            <w:r w:rsidRPr="00D753A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INI HANYA DAPAT DILAKSANAKAN BILAMANA PADA RDN PEMESAN TELAH MEMILIKI </w:t>
                            </w:r>
                            <w:r w:rsidR="00A9672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</w:t>
                            </w:r>
                            <w:r w:rsidRPr="00D753A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JUMLAH </w:t>
                            </w:r>
                            <w:r w:rsidR="00A9672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DANA </w:t>
                            </w:r>
                            <w:r w:rsidRPr="00D753A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YANG CUKUP UNTUK </w:t>
                            </w:r>
                          </w:p>
                          <w:p w14:paraId="71A99862" w14:textId="6A756360" w:rsidR="006F60FA" w:rsidRPr="00D753AB" w:rsidRDefault="006F60FA" w:rsidP="00D753A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53A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PEMBAYARAN PEMESANAN SAHAM INI.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38CEC" id="Rectangle 2" o:spid="_x0000_s1026" style="position:absolute;margin-left:-8.55pt;margin-top:12.5pt;width:462.4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PsfwIAAE8FAAAOAAAAZHJzL2Uyb0RvYy54bWysVMFu2zAMvQ/YPwi6r06MZM2COkXQosOA&#10;oi2aDj0rshQbkEWNUmJnXz9KdtyiLXYY5oNMieQj+UTq4rJrDDso9DXYgk/PJpwpK6Gs7a7gP59u&#10;viw480HYUhiwquBH5fnl6vOni9YtVQ4VmFIhIxDrl60reBWCW2aZl5VqhD8DpywpNWAjAm1xl5Uo&#10;WkJvTJZPJl+zFrB0CFJ5T6fXvZKvEr7WSoZ7rb0KzBSccgtpxbRu45qtLsRyh8JVtRzSEP+QRSNq&#10;S0FHqGsRBNtj/Q6qqSWCBx3OJDQZaF1LlWqgaqaTN9VsKuFUqoXI8W6kyf8/WHl3eEBWlwXPObOi&#10;oSt6JNKE3RnF8khP6/ySrDbuAYedJzHW2mls4p+qYF2i9DhSqrrAJB3OF+f5bEHMS9Itpvl8sYig&#10;2Yu3Qx++K2hYFAqOFD0xKQ63PvSmJ5MYzMJNbUw8j4n1qSQpHI2KBsY+Kk0VUfA8AaVeUlcG2UFQ&#10;FwgplQ3TXlWJUvXH8wl9Q2qjR0o0AUZkTYFH7AEg9ul77D7twT66qtSKo/Pkb4n1zqNHigw2jM5N&#10;bQE/AjBU1RC5tz+R1FMTWQrdtiOTKG6hPNLVI/Qz4Z28qekGboUPDwJpCOjSaLDDPS3aQFtwGCTO&#10;KsDfH51He+pN0nLW0lAV3P/aC1ScmR+WuvbbdDaLU5g2s/l5Tht8rdm+1th9cwV0Y1N6QpxMYrQP&#10;5iRqhOaZ5n8do5JKWEmxCy4DnjZXoR92ekGkWq+TGU2eE+HWbpyM4JHg2GFP3bNAN7RhoAa+g9MA&#10;iuWbbuxto6eF9T6ArlOrvvA6UE9Tm3poeGHis/B6n6xe3sHVHwAAAP//AwBQSwMEFAAGAAgAAAAh&#10;AHjQ6gPhAAAACgEAAA8AAABkcnMvZG93bnJldi54bWxMj0FLw0AQhe+C/2EZwVu7m0oajdmUVBBE&#10;odBYRG/bZJoEs7Mxu23jv3c86XGYj/e+l60m24sTjr5zpCGaKxBIlas7ajTsXh9ntyB8MFSb3hFq&#10;+EYPq/zyIjNp7c60xVMZGsEh5FOjoQ1hSKX0VYvW+LkbkPh3cKM1gc+xkfVozhxue7lQaimt6Ygb&#10;WjPgQ4vVZ3m0Gt628QHX6+VObj6KryIqn6aX53etr6+m4h5EwCn8wfCrz+qQs9PeHan2otcwi5KI&#10;UQ2LmDcxcKeSBMSeyfhGgcwz+X9C/gMAAP//AwBQSwECLQAUAAYACAAAACEAtoM4kv4AAADhAQAA&#10;EwAAAAAAAAAAAAAAAAAAAAAAW0NvbnRlbnRfVHlwZXNdLnhtbFBLAQItABQABgAIAAAAIQA4/SH/&#10;1gAAAJQBAAALAAAAAAAAAAAAAAAAAC8BAABfcmVscy8ucmVsc1BLAQItABQABgAIAAAAIQCKH4Ps&#10;fwIAAE8FAAAOAAAAAAAAAAAAAAAAAC4CAABkcnMvZTJvRG9jLnhtbFBLAQItABQABgAIAAAAIQB4&#10;0OoD4QAAAAoBAAAPAAAAAAAAAAAAAAAAANkEAABkcnMvZG93bnJldi54bWxQSwUGAAAAAAQABADz&#10;AAAA5wUAAAAA&#10;" filled="f" strokecolor="#1f3763 [1604]" strokeweight="1pt">
                <v:textbox>
                  <w:txbxContent>
                    <w:p w14:paraId="34724938" w14:textId="610D5035" w:rsidR="00D753AB" w:rsidRDefault="006F60FA" w:rsidP="00D753AB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753A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PENYAMPAIAN </w:t>
                      </w:r>
                      <w:r w:rsidR="00A9672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FORMULIR PEMESANAN PEMBELIAN SAHAM </w:t>
                      </w:r>
                      <w:r w:rsidRPr="00D753A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INI PALING LAMBAT DISAMPAIKAN PADA </w:t>
                      </w:r>
                      <w:r w:rsidR="00020E9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HARI TERAKHIR MASA PENAWARAN</w:t>
                      </w:r>
                      <w:r w:rsidRPr="00D753A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020E9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PADA </w:t>
                      </w:r>
                      <w:r w:rsidRPr="00D753A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PUKUL 1</w:t>
                      </w:r>
                      <w:r w:rsidR="00A9672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D753A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.00  WIB</w:t>
                      </w:r>
                      <w:r w:rsidR="00A9672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D753A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PEMESANAN PEMBELIAN SAHAM </w:t>
                      </w:r>
                      <w:r w:rsidRPr="00D753A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INI HANYA DAPAT DILAKSANAKAN BILAMANA PADA RDN PEMESAN TELAH MEMILIKI </w:t>
                      </w:r>
                      <w:r w:rsidR="00A9672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</w:t>
                      </w:r>
                      <w:r w:rsidRPr="00D753A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JUMLAH </w:t>
                      </w:r>
                      <w:r w:rsidR="00A9672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DANA </w:t>
                      </w:r>
                      <w:r w:rsidRPr="00D753A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YANG CUKUP UNTUK </w:t>
                      </w:r>
                    </w:p>
                    <w:p w14:paraId="71A99862" w14:textId="6A756360" w:rsidR="006F60FA" w:rsidRPr="00D753AB" w:rsidRDefault="006F60FA" w:rsidP="00D753A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53A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PEMBAYARAN PEMESANAN SAHAM INI.</w:t>
                      </w:r>
                    </w:p>
                  </w:txbxContent>
                </v:textbox>
              </v:rect>
            </w:pict>
          </mc:Fallback>
        </mc:AlternateContent>
      </w:r>
      <w:r w:rsidR="00AE4E78">
        <w:rPr>
          <w:rFonts w:eastAsia="Times New Roman" w:cstheme="minorHAnsi"/>
          <w:sz w:val="20"/>
          <w:szCs w:val="20"/>
        </w:rPr>
        <w:t>Nama</w:t>
      </w:r>
      <w:r w:rsidR="00D753AB">
        <w:rPr>
          <w:rFonts w:eastAsia="Times New Roman" w:cstheme="minorHAnsi"/>
          <w:sz w:val="20"/>
          <w:szCs w:val="20"/>
        </w:rPr>
        <w:t xml:space="preserve"> Pemesan </w:t>
      </w:r>
      <w:r w:rsidR="00AE4E78">
        <w:rPr>
          <w:rFonts w:eastAsia="Times New Roman" w:cstheme="minorHAnsi"/>
          <w:sz w:val="20"/>
          <w:szCs w:val="20"/>
        </w:rPr>
        <w:t>:</w:t>
      </w:r>
    </w:p>
    <w:sectPr w:rsidR="00B3020C" w:rsidRPr="002B0729" w:rsidSect="00D753AB">
      <w:pgSz w:w="12240" w:h="20160"/>
      <w:pgMar w:top="118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(Body)"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E68"/>
    <w:multiLevelType w:val="hybridMultilevel"/>
    <w:tmpl w:val="C5F4A8A4"/>
    <w:lvl w:ilvl="0" w:tplc="D73490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0C"/>
    <w:rsid w:val="00020E9B"/>
    <w:rsid w:val="00033E08"/>
    <w:rsid w:val="000511E1"/>
    <w:rsid w:val="00057FE2"/>
    <w:rsid w:val="000E5C22"/>
    <w:rsid w:val="00101117"/>
    <w:rsid w:val="001F2E9E"/>
    <w:rsid w:val="00235EBC"/>
    <w:rsid w:val="00273721"/>
    <w:rsid w:val="002B0729"/>
    <w:rsid w:val="003253E6"/>
    <w:rsid w:val="00357057"/>
    <w:rsid w:val="004143F5"/>
    <w:rsid w:val="004A60D1"/>
    <w:rsid w:val="00505949"/>
    <w:rsid w:val="005A347D"/>
    <w:rsid w:val="00670121"/>
    <w:rsid w:val="006839C8"/>
    <w:rsid w:val="00697136"/>
    <w:rsid w:val="006F5590"/>
    <w:rsid w:val="006F60FA"/>
    <w:rsid w:val="00722650"/>
    <w:rsid w:val="00751C0B"/>
    <w:rsid w:val="00756AB6"/>
    <w:rsid w:val="007A6DBC"/>
    <w:rsid w:val="007C66AC"/>
    <w:rsid w:val="008209FB"/>
    <w:rsid w:val="0084035E"/>
    <w:rsid w:val="0093048F"/>
    <w:rsid w:val="009732FC"/>
    <w:rsid w:val="009D46A2"/>
    <w:rsid w:val="00A66108"/>
    <w:rsid w:val="00A96295"/>
    <w:rsid w:val="00A9672C"/>
    <w:rsid w:val="00AE4E78"/>
    <w:rsid w:val="00B119A5"/>
    <w:rsid w:val="00B3020C"/>
    <w:rsid w:val="00B96EAA"/>
    <w:rsid w:val="00C066D6"/>
    <w:rsid w:val="00C96457"/>
    <w:rsid w:val="00CA7BD9"/>
    <w:rsid w:val="00D13197"/>
    <w:rsid w:val="00D753AB"/>
    <w:rsid w:val="00DA4F7C"/>
    <w:rsid w:val="00DF700F"/>
    <w:rsid w:val="00EA1B4F"/>
    <w:rsid w:val="00EC3E53"/>
    <w:rsid w:val="00ED00D3"/>
    <w:rsid w:val="00EE337A"/>
    <w:rsid w:val="00F4460F"/>
    <w:rsid w:val="00FA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7A94"/>
  <w15:chartTrackingRefBased/>
  <w15:docId w15:val="{A8AA89B5-BC74-403B-86AB-232D0320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E4E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Adrian Goutama</cp:lastModifiedBy>
  <cp:revision>2</cp:revision>
  <dcterms:created xsi:type="dcterms:W3CDTF">2021-07-15T11:54:00Z</dcterms:created>
  <dcterms:modified xsi:type="dcterms:W3CDTF">2021-07-15T11:54:00Z</dcterms:modified>
</cp:coreProperties>
</file>